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D9B08" w14:textId="77777777" w:rsidR="00EC21D0" w:rsidRDefault="00EC21D0" w:rsidP="00EC21D0">
      <w:pPr>
        <w:pStyle w:val="TableParagraph"/>
        <w:ind w:left="105" w:right="15"/>
        <w:rPr>
          <w:b/>
          <w:sz w:val="20"/>
          <w:szCs w:val="20"/>
        </w:rPr>
      </w:pPr>
    </w:p>
    <w:p w14:paraId="2FC12F77" w14:textId="3A125763" w:rsidR="00EC21D0" w:rsidRPr="00FD0BD9" w:rsidRDefault="00EC21D0" w:rsidP="00EC21D0">
      <w:pPr>
        <w:pStyle w:val="TableParagraph"/>
        <w:ind w:left="105" w:right="15"/>
        <w:rPr>
          <w:spacing w:val="-2"/>
          <w:sz w:val="20"/>
          <w:szCs w:val="20"/>
        </w:rPr>
      </w:pPr>
      <w:r w:rsidRPr="00FD0BD9">
        <w:rPr>
          <w:b/>
          <w:sz w:val="20"/>
          <w:szCs w:val="20"/>
        </w:rPr>
        <w:t xml:space="preserve">Se revisaron </w:t>
      </w:r>
      <w:r w:rsidR="004E0F5B">
        <w:rPr>
          <w:b/>
          <w:sz w:val="20"/>
          <w:szCs w:val="20"/>
        </w:rPr>
        <w:t>07</w:t>
      </w:r>
      <w:r w:rsidRPr="00FD0BD9">
        <w:rPr>
          <w:b/>
          <w:sz w:val="20"/>
          <w:szCs w:val="20"/>
        </w:rPr>
        <w:t xml:space="preserve"> radicados </w:t>
      </w:r>
      <w:r w:rsidRPr="00FD0BD9">
        <w:rPr>
          <w:sz w:val="20"/>
          <w:szCs w:val="20"/>
        </w:rPr>
        <w:t xml:space="preserve">iniciales de la siguiente </w:t>
      </w:r>
      <w:r w:rsidRPr="00FD0BD9">
        <w:rPr>
          <w:spacing w:val="-2"/>
          <w:sz w:val="20"/>
          <w:szCs w:val="20"/>
        </w:rPr>
        <w:t>manera:</w:t>
      </w:r>
    </w:p>
    <w:p w14:paraId="2146AC7E" w14:textId="77777777" w:rsidR="00EC21D0" w:rsidRPr="00FD0BD9" w:rsidRDefault="00EC21D0" w:rsidP="00EC21D0">
      <w:pPr>
        <w:pStyle w:val="TableParagraph"/>
        <w:ind w:left="105" w:right="15"/>
        <w:rPr>
          <w:spacing w:val="-2"/>
          <w:sz w:val="20"/>
          <w:szCs w:val="20"/>
        </w:rPr>
      </w:pPr>
    </w:p>
    <w:p w14:paraId="2F542375" w14:textId="0BC656C4" w:rsidR="00EC21D0" w:rsidRPr="00FD0BD9" w:rsidRDefault="00EC21D0" w:rsidP="00EC21D0">
      <w:pPr>
        <w:pStyle w:val="TableParagraph"/>
        <w:tabs>
          <w:tab w:val="left" w:pos="459"/>
          <w:tab w:val="left" w:pos="461"/>
        </w:tabs>
        <w:spacing w:line="0" w:lineRule="atLeast"/>
        <w:ind w:left="465" w:right="71"/>
        <w:rPr>
          <w:sz w:val="20"/>
          <w:szCs w:val="20"/>
        </w:rPr>
      </w:pPr>
      <w:r w:rsidRPr="00FD0BD9">
        <w:rPr>
          <w:b/>
          <w:sz w:val="20"/>
          <w:szCs w:val="20"/>
        </w:rPr>
        <w:t>1.Proyectaro</w:t>
      </w:r>
      <w:r w:rsidR="004E0F5B">
        <w:rPr>
          <w:b/>
          <w:sz w:val="20"/>
          <w:szCs w:val="20"/>
        </w:rPr>
        <w:t xml:space="preserve">n 3 </w:t>
      </w:r>
      <w:r w:rsidRPr="00FD0BD9">
        <w:rPr>
          <w:b/>
          <w:sz w:val="20"/>
          <w:szCs w:val="20"/>
        </w:rPr>
        <w:t>Respuestas, d</w:t>
      </w:r>
      <w:r w:rsidR="004E0F5B">
        <w:rPr>
          <w:b/>
          <w:sz w:val="20"/>
          <w:szCs w:val="20"/>
        </w:rPr>
        <w:t>e</w:t>
      </w:r>
      <w:r w:rsidRPr="00FD0BD9">
        <w:rPr>
          <w:b/>
          <w:sz w:val="20"/>
          <w:szCs w:val="20"/>
        </w:rPr>
        <w:t xml:space="preserve"> </w:t>
      </w:r>
      <w:r w:rsidR="004E0F5B">
        <w:rPr>
          <w:b/>
          <w:sz w:val="20"/>
          <w:szCs w:val="20"/>
        </w:rPr>
        <w:t>03</w:t>
      </w:r>
      <w:r w:rsidRPr="00FD0BD9">
        <w:rPr>
          <w:b/>
          <w:sz w:val="20"/>
          <w:szCs w:val="20"/>
        </w:rPr>
        <w:t xml:space="preserve"> </w:t>
      </w:r>
      <w:r w:rsidRPr="00FD0BD9">
        <w:rPr>
          <w:sz w:val="20"/>
          <w:szCs w:val="20"/>
        </w:rPr>
        <w:t>requerimientos ciudadanos</w:t>
      </w:r>
      <w:r w:rsidRPr="00FD0BD9">
        <w:rPr>
          <w:spacing w:val="-11"/>
          <w:sz w:val="20"/>
          <w:szCs w:val="20"/>
        </w:rPr>
        <w:t xml:space="preserve"> </w:t>
      </w:r>
      <w:r w:rsidRPr="00FD0BD9">
        <w:rPr>
          <w:sz w:val="20"/>
          <w:szCs w:val="20"/>
        </w:rPr>
        <w:t>asignados</w:t>
      </w:r>
      <w:r w:rsidRPr="00FD0BD9">
        <w:rPr>
          <w:spacing w:val="-11"/>
          <w:sz w:val="20"/>
          <w:szCs w:val="20"/>
        </w:rPr>
        <w:t xml:space="preserve"> </w:t>
      </w:r>
      <w:r w:rsidRPr="00FD0BD9">
        <w:rPr>
          <w:sz w:val="20"/>
          <w:szCs w:val="20"/>
        </w:rPr>
        <w:t>en</w:t>
      </w:r>
      <w:r w:rsidRPr="00FD0BD9">
        <w:rPr>
          <w:spacing w:val="-11"/>
          <w:sz w:val="20"/>
          <w:szCs w:val="20"/>
        </w:rPr>
        <w:t xml:space="preserve"> </w:t>
      </w:r>
      <w:r w:rsidRPr="00FD0BD9">
        <w:rPr>
          <w:sz w:val="20"/>
          <w:szCs w:val="20"/>
        </w:rPr>
        <w:t>el</w:t>
      </w:r>
      <w:r w:rsidRPr="00FD0BD9">
        <w:rPr>
          <w:spacing w:val="-11"/>
          <w:sz w:val="20"/>
          <w:szCs w:val="20"/>
        </w:rPr>
        <w:t xml:space="preserve"> </w:t>
      </w:r>
      <w:r w:rsidRPr="00FD0BD9">
        <w:rPr>
          <w:sz w:val="20"/>
          <w:szCs w:val="20"/>
        </w:rPr>
        <w:t>periodo</w:t>
      </w:r>
      <w:r w:rsidRPr="00FD0BD9">
        <w:rPr>
          <w:spacing w:val="-10"/>
          <w:sz w:val="20"/>
          <w:szCs w:val="20"/>
        </w:rPr>
        <w:t xml:space="preserve"> </w:t>
      </w:r>
      <w:r w:rsidRPr="00FD0BD9">
        <w:rPr>
          <w:sz w:val="20"/>
          <w:szCs w:val="20"/>
        </w:rPr>
        <w:t>comprendido entre el 1</w:t>
      </w:r>
      <w:r w:rsidR="004E0F5B">
        <w:rPr>
          <w:sz w:val="20"/>
          <w:szCs w:val="20"/>
        </w:rPr>
        <w:t>8</w:t>
      </w:r>
      <w:r w:rsidRPr="00FD0BD9">
        <w:rPr>
          <w:sz w:val="20"/>
          <w:szCs w:val="20"/>
        </w:rPr>
        <w:t xml:space="preserve"> </w:t>
      </w:r>
      <w:r w:rsidR="004E0F5B">
        <w:rPr>
          <w:sz w:val="20"/>
          <w:szCs w:val="20"/>
        </w:rPr>
        <w:t>diciembre</w:t>
      </w:r>
      <w:r w:rsidRPr="00FD0BD9">
        <w:rPr>
          <w:sz w:val="20"/>
          <w:szCs w:val="20"/>
        </w:rPr>
        <w:t xml:space="preserve"> del 2025 al 3</w:t>
      </w:r>
      <w:r w:rsidR="004E0F5B">
        <w:rPr>
          <w:sz w:val="20"/>
          <w:szCs w:val="20"/>
        </w:rPr>
        <w:t>1</w:t>
      </w:r>
      <w:r w:rsidRPr="00FD0BD9">
        <w:rPr>
          <w:sz w:val="20"/>
          <w:szCs w:val="20"/>
        </w:rPr>
        <w:t>de</w:t>
      </w:r>
      <w:r w:rsidRPr="00FD0BD9">
        <w:rPr>
          <w:spacing w:val="-3"/>
          <w:sz w:val="20"/>
          <w:szCs w:val="20"/>
        </w:rPr>
        <w:t xml:space="preserve"> </w:t>
      </w:r>
      <w:r w:rsidR="004E0F5B">
        <w:rPr>
          <w:sz w:val="20"/>
          <w:szCs w:val="20"/>
        </w:rPr>
        <w:t xml:space="preserve">diciembre </w:t>
      </w:r>
      <w:r w:rsidRPr="00FD0BD9">
        <w:rPr>
          <w:sz w:val="20"/>
          <w:szCs w:val="20"/>
        </w:rPr>
        <w:t xml:space="preserve">del </w:t>
      </w:r>
      <w:r w:rsidRPr="00FD0BD9">
        <w:rPr>
          <w:spacing w:val="-3"/>
          <w:sz w:val="20"/>
          <w:szCs w:val="20"/>
        </w:rPr>
        <w:t>2025</w:t>
      </w:r>
      <w:r w:rsidRPr="00FD0BD9">
        <w:rPr>
          <w:spacing w:val="-2"/>
          <w:sz w:val="20"/>
          <w:szCs w:val="20"/>
        </w:rPr>
        <w:t>.</w:t>
      </w:r>
    </w:p>
    <w:p w14:paraId="497BB31F" w14:textId="5852AAE5" w:rsidR="00EC21D0" w:rsidRPr="00FD0BD9" w:rsidRDefault="00EC21D0" w:rsidP="00EC21D0">
      <w:pPr>
        <w:pStyle w:val="TableParagraph"/>
        <w:tabs>
          <w:tab w:val="left" w:pos="459"/>
          <w:tab w:val="left" w:pos="461"/>
        </w:tabs>
        <w:spacing w:line="0" w:lineRule="atLeast"/>
        <w:ind w:left="465" w:right="71"/>
        <w:rPr>
          <w:spacing w:val="-2"/>
          <w:sz w:val="20"/>
          <w:szCs w:val="20"/>
        </w:rPr>
      </w:pPr>
      <w:r w:rsidRPr="00FD0BD9">
        <w:rPr>
          <w:sz w:val="20"/>
          <w:szCs w:val="20"/>
        </w:rPr>
        <w:t>4.Remitir derechos</w:t>
      </w:r>
      <w:r w:rsidRPr="00FD0BD9">
        <w:rPr>
          <w:spacing w:val="-1"/>
          <w:sz w:val="20"/>
          <w:szCs w:val="20"/>
        </w:rPr>
        <w:t xml:space="preserve"> </w:t>
      </w:r>
      <w:r w:rsidRPr="00FD0BD9">
        <w:rPr>
          <w:sz w:val="20"/>
          <w:szCs w:val="20"/>
        </w:rPr>
        <w:t>de</w:t>
      </w:r>
      <w:r w:rsidRPr="00FD0BD9">
        <w:rPr>
          <w:spacing w:val="-1"/>
          <w:sz w:val="20"/>
          <w:szCs w:val="20"/>
        </w:rPr>
        <w:t xml:space="preserve"> </w:t>
      </w:r>
      <w:r w:rsidRPr="00FD0BD9">
        <w:rPr>
          <w:sz w:val="20"/>
          <w:szCs w:val="20"/>
        </w:rPr>
        <w:t>petición a</w:t>
      </w:r>
      <w:r w:rsidRPr="00FD0BD9">
        <w:rPr>
          <w:spacing w:val="-1"/>
          <w:sz w:val="20"/>
          <w:szCs w:val="20"/>
        </w:rPr>
        <w:t xml:space="preserve"> </w:t>
      </w:r>
      <w:r w:rsidRPr="00FD0BD9">
        <w:rPr>
          <w:sz w:val="20"/>
          <w:szCs w:val="20"/>
        </w:rPr>
        <w:t xml:space="preserve">otra </w:t>
      </w:r>
      <w:r w:rsidRPr="00FD0BD9">
        <w:rPr>
          <w:spacing w:val="-2"/>
          <w:sz w:val="20"/>
          <w:szCs w:val="20"/>
        </w:rPr>
        <w:t>dependencia</w:t>
      </w:r>
      <w:r w:rsidRPr="00FD0BD9">
        <w:rPr>
          <w:sz w:val="20"/>
          <w:szCs w:val="20"/>
        </w:rPr>
        <w:t xml:space="preserve">: </w:t>
      </w:r>
      <w:r w:rsidRPr="00FD0BD9">
        <w:rPr>
          <w:b/>
          <w:sz w:val="20"/>
          <w:szCs w:val="20"/>
        </w:rPr>
        <w:t>0</w:t>
      </w:r>
      <w:r w:rsidR="004E0F5B">
        <w:rPr>
          <w:b/>
          <w:sz w:val="20"/>
          <w:szCs w:val="20"/>
        </w:rPr>
        <w:t>1</w:t>
      </w:r>
      <w:r w:rsidRPr="00FD0BD9">
        <w:rPr>
          <w:b/>
          <w:sz w:val="20"/>
          <w:szCs w:val="20"/>
        </w:rPr>
        <w:t xml:space="preserve"> radicado </w:t>
      </w:r>
      <w:r w:rsidRPr="00FD0BD9">
        <w:rPr>
          <w:sz w:val="20"/>
          <w:szCs w:val="20"/>
        </w:rPr>
        <w:t xml:space="preserve">comprendido entre el </w:t>
      </w:r>
      <w:r w:rsidR="004E0F5B" w:rsidRPr="00FD0BD9">
        <w:rPr>
          <w:sz w:val="20"/>
          <w:szCs w:val="20"/>
        </w:rPr>
        <w:t>1</w:t>
      </w:r>
      <w:r w:rsidR="004E0F5B">
        <w:rPr>
          <w:sz w:val="20"/>
          <w:szCs w:val="20"/>
        </w:rPr>
        <w:t>8</w:t>
      </w:r>
      <w:r w:rsidR="004E0F5B" w:rsidRPr="00FD0BD9">
        <w:rPr>
          <w:sz w:val="20"/>
          <w:szCs w:val="20"/>
        </w:rPr>
        <w:t xml:space="preserve"> </w:t>
      </w:r>
      <w:r w:rsidR="004E0F5B">
        <w:rPr>
          <w:sz w:val="20"/>
          <w:szCs w:val="20"/>
        </w:rPr>
        <w:t>diciembre</w:t>
      </w:r>
      <w:r w:rsidR="004E0F5B" w:rsidRPr="00FD0BD9">
        <w:rPr>
          <w:sz w:val="20"/>
          <w:szCs w:val="20"/>
        </w:rPr>
        <w:t xml:space="preserve"> del 2025 al 3</w:t>
      </w:r>
      <w:r w:rsidR="004E0F5B">
        <w:rPr>
          <w:sz w:val="20"/>
          <w:szCs w:val="20"/>
        </w:rPr>
        <w:t>1</w:t>
      </w:r>
      <w:r w:rsidR="004E0F5B" w:rsidRPr="00FD0BD9">
        <w:rPr>
          <w:sz w:val="20"/>
          <w:szCs w:val="20"/>
        </w:rPr>
        <w:t>de</w:t>
      </w:r>
      <w:r w:rsidR="004E0F5B" w:rsidRPr="00FD0BD9">
        <w:rPr>
          <w:spacing w:val="-3"/>
          <w:sz w:val="20"/>
          <w:szCs w:val="20"/>
        </w:rPr>
        <w:t xml:space="preserve"> </w:t>
      </w:r>
      <w:r w:rsidR="004E0F5B">
        <w:rPr>
          <w:sz w:val="20"/>
          <w:szCs w:val="20"/>
        </w:rPr>
        <w:t xml:space="preserve">diciembre </w:t>
      </w:r>
      <w:r w:rsidR="004E0F5B" w:rsidRPr="00FD0BD9">
        <w:rPr>
          <w:sz w:val="20"/>
          <w:szCs w:val="20"/>
        </w:rPr>
        <w:t xml:space="preserve">del </w:t>
      </w:r>
      <w:r w:rsidR="004E0F5B" w:rsidRPr="00FD0BD9">
        <w:rPr>
          <w:spacing w:val="-3"/>
          <w:sz w:val="20"/>
          <w:szCs w:val="20"/>
        </w:rPr>
        <w:t>2025</w:t>
      </w:r>
      <w:r w:rsidR="004E0F5B" w:rsidRPr="00FD0BD9">
        <w:rPr>
          <w:spacing w:val="-2"/>
          <w:sz w:val="20"/>
          <w:szCs w:val="20"/>
        </w:rPr>
        <w:t>.</w:t>
      </w:r>
    </w:p>
    <w:p w14:paraId="2993929E" w14:textId="5A23CF85" w:rsidR="00EC21D0" w:rsidRPr="00FD0BD9" w:rsidRDefault="00EC21D0" w:rsidP="00EC21D0">
      <w:pPr>
        <w:pStyle w:val="TableParagraph"/>
        <w:tabs>
          <w:tab w:val="left" w:pos="459"/>
          <w:tab w:val="left" w:pos="461"/>
        </w:tabs>
        <w:spacing w:line="0" w:lineRule="atLeast"/>
        <w:ind w:left="465" w:right="71"/>
        <w:rPr>
          <w:spacing w:val="-2"/>
          <w:sz w:val="20"/>
          <w:szCs w:val="20"/>
        </w:rPr>
      </w:pPr>
      <w:r w:rsidRPr="00FD0BD9">
        <w:rPr>
          <w:sz w:val="20"/>
          <w:szCs w:val="20"/>
        </w:rPr>
        <w:t>5.Radicados</w:t>
      </w:r>
      <w:r w:rsidRPr="00FD0BD9">
        <w:rPr>
          <w:spacing w:val="33"/>
          <w:sz w:val="20"/>
          <w:szCs w:val="20"/>
        </w:rPr>
        <w:t xml:space="preserve"> </w:t>
      </w:r>
      <w:r w:rsidRPr="00FD0BD9">
        <w:rPr>
          <w:sz w:val="20"/>
          <w:szCs w:val="20"/>
        </w:rPr>
        <w:t>archivados</w:t>
      </w:r>
      <w:r w:rsidRPr="00FD0BD9">
        <w:rPr>
          <w:spacing w:val="32"/>
          <w:sz w:val="20"/>
          <w:szCs w:val="20"/>
        </w:rPr>
        <w:t xml:space="preserve"> </w:t>
      </w:r>
      <w:r w:rsidRPr="00FD0BD9">
        <w:rPr>
          <w:sz w:val="20"/>
          <w:szCs w:val="20"/>
        </w:rPr>
        <w:t>por</w:t>
      </w:r>
      <w:r w:rsidRPr="00FD0BD9">
        <w:rPr>
          <w:spacing w:val="32"/>
          <w:sz w:val="20"/>
          <w:szCs w:val="20"/>
        </w:rPr>
        <w:t xml:space="preserve"> </w:t>
      </w:r>
      <w:proofErr w:type="gramStart"/>
      <w:r w:rsidRPr="00FD0BD9">
        <w:rPr>
          <w:spacing w:val="32"/>
          <w:sz w:val="20"/>
          <w:szCs w:val="20"/>
        </w:rPr>
        <w:t>ser</w:t>
      </w:r>
      <w:r w:rsidRPr="00FD0BD9">
        <w:rPr>
          <w:spacing w:val="33"/>
          <w:sz w:val="20"/>
          <w:szCs w:val="20"/>
        </w:rPr>
        <w:t xml:space="preserve">  </w:t>
      </w:r>
      <w:r w:rsidRPr="00FD0BD9">
        <w:rPr>
          <w:spacing w:val="-2"/>
          <w:sz w:val="20"/>
          <w:szCs w:val="20"/>
        </w:rPr>
        <w:t>informativos</w:t>
      </w:r>
      <w:proofErr w:type="gramEnd"/>
      <w:r w:rsidRPr="00FD0BD9">
        <w:rPr>
          <w:spacing w:val="-2"/>
          <w:sz w:val="20"/>
          <w:szCs w:val="20"/>
        </w:rPr>
        <w:t>, relacionados</w:t>
      </w:r>
      <w:r w:rsidRPr="00FD0BD9">
        <w:rPr>
          <w:sz w:val="20"/>
          <w:szCs w:val="20"/>
        </w:rPr>
        <w:tab/>
      </w:r>
      <w:r w:rsidRPr="00FD0BD9">
        <w:rPr>
          <w:spacing w:val="-5"/>
          <w:sz w:val="20"/>
          <w:szCs w:val="20"/>
        </w:rPr>
        <w:t>con</w:t>
      </w:r>
      <w:r w:rsidRPr="00FD0BD9">
        <w:rPr>
          <w:sz w:val="20"/>
          <w:szCs w:val="20"/>
        </w:rPr>
        <w:t xml:space="preserve"> </w:t>
      </w:r>
      <w:r w:rsidRPr="00FD0BD9">
        <w:rPr>
          <w:spacing w:val="-2"/>
          <w:sz w:val="20"/>
          <w:szCs w:val="20"/>
        </w:rPr>
        <w:t>otras</w:t>
      </w:r>
      <w:r w:rsidRPr="00FD0BD9">
        <w:rPr>
          <w:sz w:val="20"/>
          <w:szCs w:val="20"/>
        </w:rPr>
        <w:t xml:space="preserve"> </w:t>
      </w:r>
      <w:r w:rsidRPr="00FD0BD9">
        <w:rPr>
          <w:spacing w:val="-2"/>
          <w:sz w:val="20"/>
          <w:szCs w:val="20"/>
        </w:rPr>
        <w:t>peticiones,</w:t>
      </w:r>
      <w:r w:rsidRPr="00FD0BD9">
        <w:rPr>
          <w:sz w:val="20"/>
          <w:szCs w:val="20"/>
        </w:rPr>
        <w:tab/>
      </w:r>
      <w:r w:rsidRPr="00FD0BD9">
        <w:rPr>
          <w:spacing w:val="-2"/>
          <w:sz w:val="20"/>
          <w:szCs w:val="20"/>
        </w:rPr>
        <w:t>tramite realizado</w:t>
      </w:r>
      <w:r w:rsidRPr="00FD0BD9">
        <w:rPr>
          <w:sz w:val="20"/>
          <w:szCs w:val="20"/>
        </w:rPr>
        <w:t xml:space="preserve"> </w:t>
      </w:r>
      <w:r w:rsidRPr="00FD0BD9">
        <w:rPr>
          <w:spacing w:val="-5"/>
          <w:sz w:val="20"/>
          <w:szCs w:val="20"/>
        </w:rPr>
        <w:t>y/o</w:t>
      </w:r>
      <w:r w:rsidRPr="00FD0BD9">
        <w:rPr>
          <w:sz w:val="20"/>
          <w:szCs w:val="20"/>
        </w:rPr>
        <w:t xml:space="preserve"> </w:t>
      </w:r>
      <w:r w:rsidRPr="00FD0BD9">
        <w:rPr>
          <w:spacing w:val="-2"/>
          <w:sz w:val="20"/>
          <w:szCs w:val="20"/>
        </w:rPr>
        <w:t>análisis</w:t>
      </w:r>
      <w:r w:rsidRPr="00FD0BD9">
        <w:rPr>
          <w:sz w:val="20"/>
          <w:szCs w:val="20"/>
        </w:rPr>
        <w:tab/>
      </w:r>
      <w:r w:rsidRPr="00FD0BD9">
        <w:rPr>
          <w:spacing w:val="-5"/>
          <w:sz w:val="20"/>
          <w:szCs w:val="20"/>
        </w:rPr>
        <w:t>de</w:t>
      </w:r>
      <w:r w:rsidRPr="00FD0BD9">
        <w:rPr>
          <w:sz w:val="20"/>
          <w:szCs w:val="20"/>
        </w:rPr>
        <w:tab/>
      </w:r>
      <w:r w:rsidRPr="00FD0BD9">
        <w:rPr>
          <w:spacing w:val="-2"/>
          <w:sz w:val="20"/>
          <w:szCs w:val="20"/>
        </w:rPr>
        <w:t>tramites</w:t>
      </w:r>
      <w:r w:rsidRPr="00FD0BD9">
        <w:rPr>
          <w:sz w:val="20"/>
          <w:szCs w:val="20"/>
        </w:rPr>
        <w:tab/>
      </w:r>
      <w:r w:rsidRPr="00FD0BD9">
        <w:rPr>
          <w:spacing w:val="-2"/>
          <w:sz w:val="20"/>
          <w:szCs w:val="20"/>
        </w:rPr>
        <w:t>inter</w:t>
      </w:r>
      <w:r w:rsidRPr="00FD0BD9">
        <w:rPr>
          <w:sz w:val="20"/>
          <w:szCs w:val="20"/>
        </w:rPr>
        <w:t xml:space="preserve"> -institucionales</w:t>
      </w:r>
      <w:r w:rsidRPr="00FD0BD9">
        <w:rPr>
          <w:spacing w:val="68"/>
          <w:sz w:val="20"/>
          <w:szCs w:val="20"/>
        </w:rPr>
        <w:t xml:space="preserve"> </w:t>
      </w:r>
      <w:r w:rsidRPr="00FD0BD9">
        <w:rPr>
          <w:sz w:val="20"/>
          <w:szCs w:val="20"/>
        </w:rPr>
        <w:t>que</w:t>
      </w:r>
      <w:r w:rsidRPr="00FD0BD9">
        <w:rPr>
          <w:spacing w:val="68"/>
          <w:sz w:val="20"/>
          <w:szCs w:val="20"/>
        </w:rPr>
        <w:t xml:space="preserve"> </w:t>
      </w:r>
      <w:r w:rsidRPr="00FD0BD9">
        <w:rPr>
          <w:sz w:val="20"/>
          <w:szCs w:val="20"/>
        </w:rPr>
        <w:t>se</w:t>
      </w:r>
      <w:r w:rsidRPr="00FD0BD9">
        <w:rPr>
          <w:spacing w:val="68"/>
          <w:sz w:val="20"/>
          <w:szCs w:val="20"/>
        </w:rPr>
        <w:t xml:space="preserve"> </w:t>
      </w:r>
      <w:r w:rsidRPr="00FD0BD9">
        <w:rPr>
          <w:sz w:val="20"/>
          <w:szCs w:val="20"/>
        </w:rPr>
        <w:t xml:space="preserve">archivan: </w:t>
      </w:r>
      <w:r w:rsidRPr="00FD0BD9">
        <w:rPr>
          <w:b/>
          <w:bCs/>
          <w:sz w:val="20"/>
          <w:szCs w:val="20"/>
        </w:rPr>
        <w:t>0</w:t>
      </w:r>
      <w:r w:rsidR="004E0F5B">
        <w:rPr>
          <w:b/>
          <w:bCs/>
          <w:sz w:val="20"/>
          <w:szCs w:val="20"/>
        </w:rPr>
        <w:t>3</w:t>
      </w:r>
      <w:r w:rsidRPr="00FD0BD9">
        <w:rPr>
          <w:b/>
          <w:bCs/>
          <w:sz w:val="20"/>
          <w:szCs w:val="20"/>
        </w:rPr>
        <w:t xml:space="preserve"> </w:t>
      </w:r>
      <w:r w:rsidRPr="00FD0BD9">
        <w:rPr>
          <w:b/>
          <w:sz w:val="20"/>
          <w:szCs w:val="20"/>
        </w:rPr>
        <w:t xml:space="preserve">radicados </w:t>
      </w:r>
      <w:r w:rsidRPr="00FD0BD9">
        <w:rPr>
          <w:sz w:val="20"/>
          <w:szCs w:val="20"/>
        </w:rPr>
        <w:t xml:space="preserve">comprendido entre el </w:t>
      </w:r>
      <w:r w:rsidR="004E0F5B" w:rsidRPr="00FD0BD9">
        <w:rPr>
          <w:sz w:val="20"/>
          <w:szCs w:val="20"/>
        </w:rPr>
        <w:t>1</w:t>
      </w:r>
      <w:r w:rsidR="004E0F5B">
        <w:rPr>
          <w:sz w:val="20"/>
          <w:szCs w:val="20"/>
        </w:rPr>
        <w:t>8</w:t>
      </w:r>
      <w:r w:rsidR="004E0F5B" w:rsidRPr="00FD0BD9">
        <w:rPr>
          <w:sz w:val="20"/>
          <w:szCs w:val="20"/>
        </w:rPr>
        <w:t xml:space="preserve"> </w:t>
      </w:r>
      <w:r w:rsidR="004E0F5B">
        <w:rPr>
          <w:sz w:val="20"/>
          <w:szCs w:val="20"/>
        </w:rPr>
        <w:t>diciembre</w:t>
      </w:r>
      <w:r w:rsidR="004E0F5B" w:rsidRPr="00FD0BD9">
        <w:rPr>
          <w:sz w:val="20"/>
          <w:szCs w:val="20"/>
        </w:rPr>
        <w:t xml:space="preserve"> del 2025 al 3</w:t>
      </w:r>
      <w:r w:rsidR="004E0F5B">
        <w:rPr>
          <w:sz w:val="20"/>
          <w:szCs w:val="20"/>
        </w:rPr>
        <w:t>1</w:t>
      </w:r>
      <w:r w:rsidR="004E0F5B" w:rsidRPr="00FD0BD9">
        <w:rPr>
          <w:sz w:val="20"/>
          <w:szCs w:val="20"/>
        </w:rPr>
        <w:t>de</w:t>
      </w:r>
      <w:r w:rsidR="004E0F5B" w:rsidRPr="00FD0BD9">
        <w:rPr>
          <w:spacing w:val="-3"/>
          <w:sz w:val="20"/>
          <w:szCs w:val="20"/>
        </w:rPr>
        <w:t xml:space="preserve"> </w:t>
      </w:r>
      <w:r w:rsidR="004E0F5B">
        <w:rPr>
          <w:sz w:val="20"/>
          <w:szCs w:val="20"/>
        </w:rPr>
        <w:t xml:space="preserve">diciembre </w:t>
      </w:r>
      <w:r w:rsidR="004E0F5B" w:rsidRPr="00FD0BD9">
        <w:rPr>
          <w:sz w:val="20"/>
          <w:szCs w:val="20"/>
        </w:rPr>
        <w:t xml:space="preserve">del </w:t>
      </w:r>
      <w:r w:rsidR="004E0F5B" w:rsidRPr="00FD0BD9">
        <w:rPr>
          <w:spacing w:val="-3"/>
          <w:sz w:val="20"/>
          <w:szCs w:val="20"/>
        </w:rPr>
        <w:t>2025</w:t>
      </w:r>
      <w:r w:rsidR="004E0F5B" w:rsidRPr="00FD0BD9">
        <w:rPr>
          <w:spacing w:val="-2"/>
          <w:sz w:val="20"/>
          <w:szCs w:val="20"/>
        </w:rPr>
        <w:t>.</w:t>
      </w:r>
    </w:p>
    <w:p w14:paraId="1D6C6F86" w14:textId="77777777" w:rsidR="00EC21D0" w:rsidRPr="00FD0BD9" w:rsidRDefault="00EC21D0" w:rsidP="00EC21D0">
      <w:pPr>
        <w:pStyle w:val="TableParagraph"/>
        <w:ind w:left="105" w:right="15"/>
        <w:rPr>
          <w:rFonts w:ascii="Garamond" w:hAnsi="Garamond"/>
          <w:sz w:val="20"/>
          <w:szCs w:val="20"/>
        </w:rPr>
      </w:pPr>
    </w:p>
    <w:p w14:paraId="63FF1D07" w14:textId="77777777" w:rsidR="00EC21D0" w:rsidRPr="00FD0BD9" w:rsidRDefault="00EC21D0" w:rsidP="00EC21D0">
      <w:pPr>
        <w:pStyle w:val="TableParagraph"/>
        <w:ind w:right="15"/>
        <w:rPr>
          <w:rFonts w:ascii="Garamond" w:hAnsi="Garamond"/>
          <w:sz w:val="20"/>
          <w:szCs w:val="20"/>
        </w:rPr>
      </w:pPr>
    </w:p>
    <w:p w14:paraId="4D097BF8" w14:textId="77777777" w:rsidR="00EC21D0" w:rsidRPr="00FD0BD9" w:rsidRDefault="00EC21D0" w:rsidP="00EC21D0">
      <w:pPr>
        <w:pStyle w:val="TableParagraph"/>
        <w:ind w:left="105" w:right="15"/>
        <w:rPr>
          <w:spacing w:val="-2"/>
          <w:sz w:val="20"/>
          <w:szCs w:val="20"/>
        </w:rPr>
      </w:pPr>
      <w:proofErr w:type="gramStart"/>
      <w:r w:rsidRPr="00FD0BD9">
        <w:rPr>
          <w:sz w:val="20"/>
          <w:szCs w:val="20"/>
        </w:rPr>
        <w:t>Lo</w:t>
      </w:r>
      <w:r w:rsidRPr="00FD0BD9">
        <w:rPr>
          <w:spacing w:val="35"/>
          <w:sz w:val="20"/>
          <w:szCs w:val="20"/>
        </w:rPr>
        <w:t xml:space="preserve">  </w:t>
      </w:r>
      <w:r w:rsidRPr="00FD0BD9">
        <w:rPr>
          <w:sz w:val="20"/>
          <w:szCs w:val="20"/>
        </w:rPr>
        <w:t>anterior,</w:t>
      </w:r>
      <w:r w:rsidRPr="00FD0BD9">
        <w:rPr>
          <w:spacing w:val="36"/>
          <w:sz w:val="20"/>
          <w:szCs w:val="20"/>
        </w:rPr>
        <w:t xml:space="preserve">  </w:t>
      </w:r>
      <w:r w:rsidRPr="00FD0BD9">
        <w:rPr>
          <w:sz w:val="20"/>
          <w:szCs w:val="20"/>
        </w:rPr>
        <w:t>entre</w:t>
      </w:r>
      <w:proofErr w:type="gramEnd"/>
      <w:r w:rsidRPr="00FD0BD9">
        <w:rPr>
          <w:spacing w:val="36"/>
          <w:sz w:val="20"/>
          <w:szCs w:val="20"/>
        </w:rPr>
        <w:t xml:space="preserve">  </w:t>
      </w:r>
      <w:proofErr w:type="gramStart"/>
      <w:r w:rsidRPr="00FD0BD9">
        <w:rPr>
          <w:sz w:val="20"/>
          <w:szCs w:val="20"/>
        </w:rPr>
        <w:t>peticiones,</w:t>
      </w:r>
      <w:r w:rsidRPr="00FD0BD9">
        <w:rPr>
          <w:spacing w:val="36"/>
          <w:sz w:val="20"/>
          <w:szCs w:val="20"/>
        </w:rPr>
        <w:t xml:space="preserve">  </w:t>
      </w:r>
      <w:r w:rsidRPr="00FD0BD9">
        <w:rPr>
          <w:sz w:val="20"/>
          <w:szCs w:val="20"/>
        </w:rPr>
        <w:t>quejas,</w:t>
      </w:r>
      <w:r w:rsidRPr="00FD0BD9">
        <w:rPr>
          <w:spacing w:val="36"/>
          <w:sz w:val="20"/>
          <w:szCs w:val="20"/>
        </w:rPr>
        <w:t xml:space="preserve">  </w:t>
      </w:r>
      <w:r w:rsidRPr="00FD0BD9">
        <w:rPr>
          <w:spacing w:val="-2"/>
          <w:sz w:val="20"/>
          <w:szCs w:val="20"/>
        </w:rPr>
        <w:t>querellas</w:t>
      </w:r>
      <w:proofErr w:type="gramEnd"/>
      <w:r w:rsidRPr="00FD0BD9">
        <w:rPr>
          <w:spacing w:val="-2"/>
          <w:sz w:val="20"/>
          <w:szCs w:val="20"/>
        </w:rPr>
        <w:t xml:space="preserve"> , </w:t>
      </w:r>
      <w:r w:rsidRPr="00FD0BD9">
        <w:rPr>
          <w:sz w:val="20"/>
          <w:szCs w:val="20"/>
        </w:rPr>
        <w:t>dándoles</w:t>
      </w:r>
      <w:r w:rsidRPr="00FD0BD9">
        <w:rPr>
          <w:spacing w:val="31"/>
          <w:sz w:val="20"/>
          <w:szCs w:val="20"/>
        </w:rPr>
        <w:t xml:space="preserve"> </w:t>
      </w:r>
      <w:r w:rsidRPr="00FD0BD9">
        <w:rPr>
          <w:sz w:val="20"/>
          <w:szCs w:val="20"/>
        </w:rPr>
        <w:t>respuesta</w:t>
      </w:r>
      <w:r w:rsidRPr="00FD0BD9">
        <w:rPr>
          <w:spacing w:val="32"/>
          <w:sz w:val="20"/>
          <w:szCs w:val="20"/>
        </w:rPr>
        <w:t xml:space="preserve"> </w:t>
      </w:r>
      <w:r w:rsidRPr="00FD0BD9">
        <w:rPr>
          <w:sz w:val="20"/>
          <w:szCs w:val="20"/>
        </w:rPr>
        <w:t>oportuna,</w:t>
      </w:r>
      <w:r w:rsidRPr="00FD0BD9">
        <w:rPr>
          <w:spacing w:val="32"/>
          <w:sz w:val="20"/>
          <w:szCs w:val="20"/>
        </w:rPr>
        <w:t xml:space="preserve"> </w:t>
      </w:r>
      <w:r w:rsidRPr="00FD0BD9">
        <w:rPr>
          <w:sz w:val="20"/>
          <w:szCs w:val="20"/>
        </w:rPr>
        <w:t>clara,</w:t>
      </w:r>
      <w:r w:rsidRPr="00FD0BD9">
        <w:rPr>
          <w:spacing w:val="32"/>
          <w:sz w:val="20"/>
          <w:szCs w:val="20"/>
        </w:rPr>
        <w:t xml:space="preserve"> </w:t>
      </w:r>
      <w:r w:rsidRPr="00FD0BD9">
        <w:rPr>
          <w:sz w:val="20"/>
          <w:szCs w:val="20"/>
        </w:rPr>
        <w:t>congruente</w:t>
      </w:r>
      <w:r w:rsidRPr="00FD0BD9">
        <w:rPr>
          <w:spacing w:val="32"/>
          <w:sz w:val="20"/>
          <w:szCs w:val="20"/>
        </w:rPr>
        <w:t xml:space="preserve"> </w:t>
      </w:r>
      <w:r w:rsidRPr="00FD0BD9">
        <w:rPr>
          <w:sz w:val="20"/>
          <w:szCs w:val="20"/>
        </w:rPr>
        <w:t>y</w:t>
      </w:r>
      <w:r w:rsidRPr="00FD0BD9">
        <w:rPr>
          <w:spacing w:val="32"/>
          <w:sz w:val="20"/>
          <w:szCs w:val="20"/>
        </w:rPr>
        <w:t xml:space="preserve"> </w:t>
      </w:r>
      <w:r w:rsidRPr="00FD0BD9">
        <w:rPr>
          <w:spacing w:val="-5"/>
          <w:sz w:val="20"/>
          <w:szCs w:val="20"/>
        </w:rPr>
        <w:t xml:space="preserve">de. </w:t>
      </w:r>
      <w:r w:rsidRPr="00FD0BD9">
        <w:rPr>
          <w:sz w:val="20"/>
          <w:szCs w:val="20"/>
        </w:rPr>
        <w:t>asunto</w:t>
      </w:r>
      <w:r w:rsidRPr="00FD0BD9">
        <w:rPr>
          <w:spacing w:val="40"/>
          <w:sz w:val="20"/>
          <w:szCs w:val="20"/>
        </w:rPr>
        <w:t xml:space="preserve"> </w:t>
      </w:r>
      <w:r w:rsidRPr="00FD0BD9">
        <w:rPr>
          <w:sz w:val="20"/>
          <w:szCs w:val="20"/>
        </w:rPr>
        <w:t>debían</w:t>
      </w:r>
      <w:r w:rsidRPr="00FD0BD9">
        <w:rPr>
          <w:spacing w:val="40"/>
          <w:sz w:val="20"/>
          <w:szCs w:val="20"/>
        </w:rPr>
        <w:t xml:space="preserve"> </w:t>
      </w:r>
      <w:r w:rsidRPr="00FD0BD9">
        <w:rPr>
          <w:sz w:val="20"/>
          <w:szCs w:val="20"/>
        </w:rPr>
        <w:t>ser</w:t>
      </w:r>
      <w:r w:rsidRPr="00FD0BD9">
        <w:rPr>
          <w:spacing w:val="40"/>
          <w:sz w:val="20"/>
          <w:szCs w:val="20"/>
        </w:rPr>
        <w:t xml:space="preserve"> </w:t>
      </w:r>
      <w:r w:rsidRPr="00FD0BD9">
        <w:rPr>
          <w:sz w:val="20"/>
          <w:szCs w:val="20"/>
        </w:rPr>
        <w:t>atendidas</w:t>
      </w:r>
      <w:r w:rsidRPr="00FD0BD9">
        <w:rPr>
          <w:spacing w:val="40"/>
          <w:sz w:val="20"/>
          <w:szCs w:val="20"/>
        </w:rPr>
        <w:t xml:space="preserve"> </w:t>
      </w:r>
      <w:r w:rsidRPr="00FD0BD9">
        <w:rPr>
          <w:sz w:val="20"/>
          <w:szCs w:val="20"/>
        </w:rPr>
        <w:t>por</w:t>
      </w:r>
      <w:r w:rsidRPr="00FD0BD9">
        <w:rPr>
          <w:spacing w:val="40"/>
          <w:sz w:val="20"/>
          <w:szCs w:val="20"/>
        </w:rPr>
        <w:t xml:space="preserve"> </w:t>
      </w:r>
      <w:r w:rsidRPr="00FD0BD9">
        <w:rPr>
          <w:sz w:val="20"/>
          <w:szCs w:val="20"/>
        </w:rPr>
        <w:t>otra</w:t>
      </w:r>
      <w:r w:rsidRPr="00FD0BD9">
        <w:rPr>
          <w:spacing w:val="40"/>
          <w:sz w:val="20"/>
          <w:szCs w:val="20"/>
        </w:rPr>
        <w:t xml:space="preserve"> </w:t>
      </w:r>
      <w:r w:rsidRPr="00FD0BD9">
        <w:rPr>
          <w:sz w:val="20"/>
          <w:szCs w:val="20"/>
        </w:rPr>
        <w:t>entidad,</w:t>
      </w:r>
      <w:r w:rsidRPr="00FD0BD9">
        <w:rPr>
          <w:spacing w:val="40"/>
          <w:sz w:val="20"/>
          <w:szCs w:val="20"/>
        </w:rPr>
        <w:t xml:space="preserve"> </w:t>
      </w:r>
      <w:r w:rsidRPr="00FD0BD9">
        <w:rPr>
          <w:sz w:val="20"/>
          <w:szCs w:val="20"/>
        </w:rPr>
        <w:t>de</w:t>
      </w:r>
      <w:r w:rsidRPr="00FD0BD9">
        <w:rPr>
          <w:spacing w:val="80"/>
          <w:sz w:val="20"/>
          <w:szCs w:val="20"/>
        </w:rPr>
        <w:t xml:space="preserve"> </w:t>
      </w:r>
      <w:r w:rsidRPr="00FD0BD9">
        <w:rPr>
          <w:sz w:val="20"/>
          <w:szCs w:val="20"/>
        </w:rPr>
        <w:t>acuerdo</w:t>
      </w:r>
      <w:r w:rsidRPr="00FD0BD9">
        <w:rPr>
          <w:spacing w:val="-3"/>
          <w:sz w:val="20"/>
          <w:szCs w:val="20"/>
        </w:rPr>
        <w:t xml:space="preserve"> </w:t>
      </w:r>
      <w:r w:rsidRPr="00FD0BD9">
        <w:rPr>
          <w:sz w:val="20"/>
          <w:szCs w:val="20"/>
        </w:rPr>
        <w:t>con</w:t>
      </w:r>
      <w:r w:rsidRPr="00FD0BD9">
        <w:rPr>
          <w:spacing w:val="3"/>
          <w:sz w:val="20"/>
          <w:szCs w:val="20"/>
        </w:rPr>
        <w:t xml:space="preserve"> </w:t>
      </w:r>
      <w:r w:rsidRPr="00FD0BD9">
        <w:rPr>
          <w:sz w:val="20"/>
          <w:szCs w:val="20"/>
        </w:rPr>
        <w:t>el</w:t>
      </w:r>
      <w:r w:rsidRPr="00FD0BD9">
        <w:rPr>
          <w:spacing w:val="1"/>
          <w:sz w:val="20"/>
          <w:szCs w:val="20"/>
        </w:rPr>
        <w:t xml:space="preserve"> </w:t>
      </w:r>
      <w:r w:rsidRPr="00FD0BD9">
        <w:rPr>
          <w:sz w:val="20"/>
          <w:szCs w:val="20"/>
        </w:rPr>
        <w:t>artículo</w:t>
      </w:r>
      <w:r w:rsidRPr="00FD0BD9">
        <w:rPr>
          <w:spacing w:val="1"/>
          <w:sz w:val="20"/>
          <w:szCs w:val="20"/>
        </w:rPr>
        <w:t xml:space="preserve"> </w:t>
      </w:r>
      <w:r w:rsidRPr="00FD0BD9">
        <w:rPr>
          <w:sz w:val="20"/>
          <w:szCs w:val="20"/>
        </w:rPr>
        <w:t>1º</w:t>
      </w:r>
      <w:r w:rsidRPr="00FD0BD9">
        <w:rPr>
          <w:spacing w:val="3"/>
          <w:sz w:val="20"/>
          <w:szCs w:val="20"/>
        </w:rPr>
        <w:t xml:space="preserve"> </w:t>
      </w:r>
      <w:r w:rsidRPr="00FD0BD9">
        <w:rPr>
          <w:sz w:val="20"/>
          <w:szCs w:val="20"/>
        </w:rPr>
        <w:t>de</w:t>
      </w:r>
      <w:r w:rsidRPr="00FD0BD9">
        <w:rPr>
          <w:spacing w:val="-2"/>
          <w:sz w:val="20"/>
          <w:szCs w:val="20"/>
        </w:rPr>
        <w:t xml:space="preserve"> </w:t>
      </w:r>
      <w:r w:rsidRPr="00FD0BD9">
        <w:rPr>
          <w:sz w:val="20"/>
          <w:szCs w:val="20"/>
        </w:rPr>
        <w:t>la</w:t>
      </w:r>
      <w:r w:rsidRPr="00FD0BD9">
        <w:rPr>
          <w:spacing w:val="5"/>
          <w:sz w:val="20"/>
          <w:szCs w:val="20"/>
        </w:rPr>
        <w:t xml:space="preserve"> </w:t>
      </w:r>
      <w:r w:rsidRPr="00FD0BD9">
        <w:rPr>
          <w:sz w:val="20"/>
          <w:szCs w:val="20"/>
        </w:rPr>
        <w:t>ley</w:t>
      </w:r>
      <w:r w:rsidRPr="00FD0BD9">
        <w:rPr>
          <w:spacing w:val="4"/>
          <w:sz w:val="20"/>
          <w:szCs w:val="20"/>
        </w:rPr>
        <w:t xml:space="preserve"> </w:t>
      </w:r>
      <w:r w:rsidRPr="00FD0BD9">
        <w:rPr>
          <w:sz w:val="20"/>
          <w:szCs w:val="20"/>
        </w:rPr>
        <w:t>1755</w:t>
      </w:r>
      <w:r w:rsidRPr="00FD0BD9">
        <w:rPr>
          <w:spacing w:val="2"/>
          <w:sz w:val="20"/>
          <w:szCs w:val="20"/>
        </w:rPr>
        <w:t xml:space="preserve"> </w:t>
      </w:r>
      <w:r w:rsidRPr="00FD0BD9">
        <w:rPr>
          <w:sz w:val="20"/>
          <w:szCs w:val="20"/>
        </w:rPr>
        <w:t>de</w:t>
      </w:r>
      <w:r w:rsidRPr="00FD0BD9">
        <w:rPr>
          <w:spacing w:val="-3"/>
          <w:sz w:val="20"/>
          <w:szCs w:val="20"/>
        </w:rPr>
        <w:t xml:space="preserve"> </w:t>
      </w:r>
      <w:r w:rsidRPr="00FD0BD9">
        <w:rPr>
          <w:sz w:val="20"/>
          <w:szCs w:val="20"/>
        </w:rPr>
        <w:t>2015,</w:t>
      </w:r>
      <w:r w:rsidRPr="00FD0BD9">
        <w:rPr>
          <w:spacing w:val="4"/>
          <w:sz w:val="20"/>
          <w:szCs w:val="20"/>
        </w:rPr>
        <w:t xml:space="preserve"> </w:t>
      </w:r>
      <w:r w:rsidRPr="00FD0BD9">
        <w:rPr>
          <w:spacing w:val="-5"/>
          <w:sz w:val="20"/>
          <w:szCs w:val="20"/>
        </w:rPr>
        <w:t xml:space="preserve">que </w:t>
      </w:r>
      <w:r w:rsidRPr="00FD0BD9">
        <w:rPr>
          <w:spacing w:val="-2"/>
          <w:sz w:val="20"/>
          <w:szCs w:val="20"/>
        </w:rPr>
        <w:t>modifica</w:t>
      </w:r>
      <w:r w:rsidRPr="00FD0BD9">
        <w:rPr>
          <w:spacing w:val="-8"/>
          <w:sz w:val="20"/>
          <w:szCs w:val="20"/>
        </w:rPr>
        <w:t xml:space="preserve"> </w:t>
      </w:r>
      <w:r w:rsidRPr="00FD0BD9">
        <w:rPr>
          <w:spacing w:val="-2"/>
          <w:sz w:val="20"/>
          <w:szCs w:val="20"/>
        </w:rPr>
        <w:t>el</w:t>
      </w:r>
      <w:r w:rsidRPr="00FD0BD9">
        <w:rPr>
          <w:spacing w:val="-7"/>
          <w:sz w:val="20"/>
          <w:szCs w:val="20"/>
        </w:rPr>
        <w:t xml:space="preserve"> </w:t>
      </w:r>
      <w:r w:rsidRPr="00FD0BD9">
        <w:rPr>
          <w:spacing w:val="-2"/>
          <w:sz w:val="20"/>
          <w:szCs w:val="20"/>
        </w:rPr>
        <w:t>artículo</w:t>
      </w:r>
      <w:r w:rsidRPr="00FD0BD9">
        <w:rPr>
          <w:spacing w:val="-9"/>
          <w:sz w:val="20"/>
          <w:szCs w:val="20"/>
        </w:rPr>
        <w:t xml:space="preserve"> </w:t>
      </w:r>
      <w:r w:rsidRPr="00FD0BD9">
        <w:rPr>
          <w:spacing w:val="-2"/>
          <w:sz w:val="20"/>
          <w:szCs w:val="20"/>
        </w:rPr>
        <w:t>21</w:t>
      </w:r>
      <w:r w:rsidRPr="00FD0BD9">
        <w:rPr>
          <w:spacing w:val="-6"/>
          <w:sz w:val="20"/>
          <w:szCs w:val="20"/>
        </w:rPr>
        <w:t xml:space="preserve"> </w:t>
      </w:r>
      <w:r w:rsidRPr="00FD0BD9">
        <w:rPr>
          <w:spacing w:val="-2"/>
          <w:sz w:val="20"/>
          <w:szCs w:val="20"/>
        </w:rPr>
        <w:t>de</w:t>
      </w:r>
      <w:r w:rsidRPr="00FD0BD9">
        <w:rPr>
          <w:spacing w:val="-7"/>
          <w:sz w:val="20"/>
          <w:szCs w:val="20"/>
        </w:rPr>
        <w:t xml:space="preserve"> </w:t>
      </w:r>
      <w:r w:rsidRPr="00FD0BD9">
        <w:rPr>
          <w:spacing w:val="-2"/>
          <w:sz w:val="20"/>
          <w:szCs w:val="20"/>
        </w:rPr>
        <w:t>la</w:t>
      </w:r>
      <w:r w:rsidRPr="00FD0BD9">
        <w:rPr>
          <w:spacing w:val="-7"/>
          <w:sz w:val="20"/>
          <w:szCs w:val="20"/>
        </w:rPr>
        <w:t xml:space="preserve"> </w:t>
      </w:r>
      <w:r w:rsidRPr="00FD0BD9">
        <w:rPr>
          <w:spacing w:val="-2"/>
          <w:sz w:val="20"/>
          <w:szCs w:val="20"/>
        </w:rPr>
        <w:t>ley</w:t>
      </w:r>
      <w:r w:rsidRPr="00FD0BD9">
        <w:rPr>
          <w:spacing w:val="-8"/>
          <w:sz w:val="20"/>
          <w:szCs w:val="20"/>
        </w:rPr>
        <w:t xml:space="preserve"> </w:t>
      </w:r>
      <w:r w:rsidRPr="00FD0BD9">
        <w:rPr>
          <w:spacing w:val="-2"/>
          <w:sz w:val="20"/>
          <w:szCs w:val="20"/>
        </w:rPr>
        <w:t>1437</w:t>
      </w:r>
      <w:r w:rsidRPr="00FD0BD9">
        <w:rPr>
          <w:spacing w:val="-6"/>
          <w:sz w:val="20"/>
          <w:szCs w:val="20"/>
        </w:rPr>
        <w:t xml:space="preserve"> </w:t>
      </w:r>
      <w:r w:rsidRPr="00FD0BD9">
        <w:rPr>
          <w:spacing w:val="-2"/>
          <w:sz w:val="20"/>
          <w:szCs w:val="20"/>
        </w:rPr>
        <w:t>de</w:t>
      </w:r>
      <w:r w:rsidRPr="00FD0BD9">
        <w:rPr>
          <w:spacing w:val="-8"/>
          <w:sz w:val="20"/>
          <w:szCs w:val="20"/>
        </w:rPr>
        <w:t xml:space="preserve"> </w:t>
      </w:r>
      <w:r w:rsidRPr="00FD0BD9">
        <w:rPr>
          <w:spacing w:val="-2"/>
          <w:sz w:val="20"/>
          <w:szCs w:val="20"/>
        </w:rPr>
        <w:t>2011.</w:t>
      </w:r>
    </w:p>
    <w:p w14:paraId="7FE5BE8B" w14:textId="77777777" w:rsidR="00EC21D0" w:rsidRPr="00FD0BD9" w:rsidRDefault="00EC21D0" w:rsidP="00EC21D0">
      <w:pPr>
        <w:pStyle w:val="TableParagraph"/>
        <w:ind w:left="105" w:right="15"/>
        <w:rPr>
          <w:spacing w:val="-2"/>
          <w:sz w:val="20"/>
          <w:szCs w:val="20"/>
        </w:rPr>
      </w:pPr>
    </w:p>
    <w:p w14:paraId="2BCBD874" w14:textId="77777777" w:rsidR="00EC21D0" w:rsidRPr="00A03B7E" w:rsidRDefault="00EC21D0" w:rsidP="00EC21D0">
      <w:pPr>
        <w:pStyle w:val="TableParagraph"/>
        <w:ind w:left="105" w:right="15"/>
        <w:rPr>
          <w:spacing w:val="-2"/>
        </w:rPr>
      </w:pPr>
    </w:p>
    <w:p w14:paraId="463B9AA7" w14:textId="77777777" w:rsidR="00EC21D0" w:rsidRPr="00A03B7E" w:rsidRDefault="00EC21D0" w:rsidP="00EC21D0">
      <w:pPr>
        <w:pStyle w:val="TableParagraph"/>
        <w:ind w:left="105" w:right="15"/>
        <w:rPr>
          <w:spacing w:val="-2"/>
        </w:rPr>
      </w:pPr>
    </w:p>
    <w:p w14:paraId="77A8E191" w14:textId="77777777" w:rsidR="00EC21D0" w:rsidRPr="00A03B7E" w:rsidRDefault="00EC21D0" w:rsidP="00EC21D0">
      <w:pPr>
        <w:pStyle w:val="TableParagraph"/>
        <w:ind w:left="105" w:right="15"/>
        <w:rPr>
          <w:rFonts w:ascii="Garamond" w:hAnsi="Garamond"/>
          <w:lang w:val="es-CO"/>
        </w:rPr>
      </w:pPr>
    </w:p>
    <w:p w14:paraId="24E25CE8" w14:textId="77777777" w:rsidR="00EC21D0" w:rsidRPr="00A03B7E" w:rsidRDefault="00EC21D0" w:rsidP="00EC21D0">
      <w:pPr>
        <w:pStyle w:val="TableParagraph"/>
        <w:ind w:left="105" w:right="15"/>
        <w:rPr>
          <w:rFonts w:ascii="Garamond" w:hAnsi="Garamond"/>
          <w:lang w:val="es-CO"/>
        </w:rPr>
      </w:pPr>
    </w:p>
    <w:p w14:paraId="284D610E" w14:textId="77777777" w:rsidR="00107616" w:rsidRDefault="00107616"/>
    <w:sectPr w:rsidR="00107616" w:rsidSect="00800C1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1D0"/>
    <w:rsid w:val="00107616"/>
    <w:rsid w:val="004E0F5B"/>
    <w:rsid w:val="00760767"/>
    <w:rsid w:val="007E7724"/>
    <w:rsid w:val="00800C13"/>
    <w:rsid w:val="008B258E"/>
    <w:rsid w:val="00CE7342"/>
    <w:rsid w:val="00D165DB"/>
    <w:rsid w:val="00EC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262C975"/>
  <w15:chartTrackingRefBased/>
  <w15:docId w15:val="{629A0F01-E456-C44A-AB85-E40D3981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1D0"/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C21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S_tradnl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C21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S_tradnl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C21D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s-ES_tradnl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C21D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s-ES_tradnl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C21D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s-ES_tradnl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C21D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ES_tradnl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C21D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ES_tradnl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C21D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ES_tradnl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C21D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ES_tradnl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21D0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C21D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C21D0"/>
    <w:rPr>
      <w:rFonts w:eastAsiaTheme="majorEastAsia" w:cstheme="majorBidi"/>
      <w:color w:val="2F5496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C21D0"/>
    <w:rPr>
      <w:rFonts w:eastAsiaTheme="majorEastAsia" w:cstheme="majorBidi"/>
      <w:i/>
      <w:iCs/>
      <w:color w:val="2F5496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C21D0"/>
    <w:rPr>
      <w:rFonts w:eastAsiaTheme="majorEastAsia" w:cstheme="majorBidi"/>
      <w:color w:val="2F5496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C21D0"/>
    <w:rPr>
      <w:rFonts w:eastAsiaTheme="majorEastAsia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C21D0"/>
    <w:rPr>
      <w:rFonts w:eastAsiaTheme="majorEastAsia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C21D0"/>
    <w:rPr>
      <w:rFonts w:eastAsiaTheme="majorEastAsia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C21D0"/>
    <w:rPr>
      <w:rFonts w:eastAsiaTheme="majorEastAsia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EC21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C21D0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EC21D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_tradnl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C21D0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EC21D0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ES_tradnl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C21D0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EC21D0"/>
    <w:pPr>
      <w:ind w:left="720"/>
      <w:contextualSpacing/>
    </w:pPr>
    <w:rPr>
      <w:rFonts w:asciiTheme="minorHAnsi" w:eastAsiaTheme="minorHAnsi" w:hAnsiTheme="minorHAnsi" w:cstheme="minorBidi"/>
      <w:kern w:val="2"/>
      <w:lang w:val="es-ES_tradnl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C21D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C21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s-ES_tradnl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C21D0"/>
    <w:rPr>
      <w:i/>
      <w:iCs/>
      <w:color w:val="2F5496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EC21D0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EC21D0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C21D0"/>
    <w:pPr>
      <w:widowControl w:val="0"/>
      <w:autoSpaceDE w:val="0"/>
      <w:autoSpaceDN w:val="0"/>
    </w:pPr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735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JEIMY  DANIELA MORA HERRERA</dc:creator>
  <cp:keywords/>
  <dc:description/>
  <cp:lastModifiedBy>JEIMY  DANIELA MORA HERRERA</cp:lastModifiedBy>
  <cp:revision>2</cp:revision>
  <dcterms:created xsi:type="dcterms:W3CDTF">2026-01-16T13:14:00Z</dcterms:created>
  <dcterms:modified xsi:type="dcterms:W3CDTF">2026-01-16T13:14:00Z</dcterms:modified>
</cp:coreProperties>
</file>